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73B9194" wp14:editId="034CA626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26" w:rsidRDefault="008C0426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B86FFE" w:rsidRDefault="00562993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Default="001820F8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8E018D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:rsidR="00562993" w:rsidRPr="00562993" w:rsidRDefault="00562993" w:rsidP="006B3A3A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6B3A3A">
        <w:rPr>
          <w:rFonts w:eastAsia="Times New Roman" w:cs="Times New Roman"/>
          <w:sz w:val="17"/>
          <w:szCs w:val="17"/>
          <w:u w:val="single"/>
          <w:lang w:eastAsia="ru-RU"/>
        </w:rPr>
        <w:tab/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1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1B173B" w:rsidRDefault="00F264A7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Фондовый рынок</w:t>
      </w:r>
      <w:r w:rsid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703FD">
        <w:rPr>
          <w:rFonts w:eastAsia="Times New Roman" w:cs="Times New Roman"/>
          <w:sz w:val="17"/>
          <w:szCs w:val="17"/>
          <w:lang w:eastAsia="ru-RU"/>
        </w:rPr>
        <w:t>(</w:t>
      </w:r>
      <w:r w:rsidR="00B86BA6">
        <w:rPr>
          <w:rFonts w:eastAsia="Times New Roman" w:cs="Times New Roman"/>
          <w:sz w:val="17"/>
          <w:szCs w:val="17"/>
          <w:lang w:eastAsia="ru-RU"/>
        </w:rPr>
        <w:t xml:space="preserve">ПАО 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>Московская Биржа</w:t>
      </w:r>
      <w:r w:rsidR="00B703FD">
        <w:rPr>
          <w:rFonts w:eastAsia="Times New Roman" w:cs="Times New Roman"/>
          <w:sz w:val="17"/>
          <w:szCs w:val="17"/>
          <w:lang w:eastAsia="ru-RU"/>
        </w:rPr>
        <w:t>)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1B173B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Валютный рынок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1B173B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Срочный рынок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330C62" w:rsidRPr="00330C62">
        <w:rPr>
          <w:rFonts w:eastAsia="Times New Roman" w:cs="Times New Roman"/>
          <w:sz w:val="17"/>
          <w:szCs w:val="17"/>
          <w:lang w:eastAsia="ru-RU"/>
        </w:rPr>
        <w:t>(</w:t>
      </w:r>
      <w:r w:rsidR="00330C62">
        <w:rPr>
          <w:rFonts w:eastAsia="Times New Roman" w:cs="Times New Roman"/>
          <w:sz w:val="17"/>
          <w:szCs w:val="17"/>
          <w:lang w:eastAsia="ru-RU"/>
        </w:rPr>
        <w:t>ПАО</w:t>
      </w:r>
      <w:r w:rsidR="00330C62" w:rsidRP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>Московская Биржа</w:t>
      </w:r>
      <w:r w:rsidR="00330C62" w:rsidRPr="00330C62">
        <w:rPr>
          <w:rFonts w:eastAsia="Times New Roman" w:cs="Times New Roman"/>
          <w:sz w:val="17"/>
          <w:szCs w:val="17"/>
          <w:lang w:eastAsia="ru-RU"/>
        </w:rPr>
        <w:t>)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711AC7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57073">
        <w:rPr>
          <w:sz w:val="28"/>
          <w:szCs w:val="28"/>
        </w:rPr>
        <w:sym w:font="Wingdings" w:char="F0FE"/>
      </w:r>
      <w:r w:rsidR="00711AC7">
        <w:rPr>
          <w:rFonts w:eastAsia="Times New Roman" w:cs="Times New Roman"/>
          <w:sz w:val="17"/>
          <w:szCs w:val="17"/>
          <w:lang w:eastAsia="ru-RU"/>
        </w:rPr>
        <w:t xml:space="preserve"> Внебиржевой рынок</w:t>
      </w:r>
    </w:p>
    <w:p w:rsidR="00BD4860" w:rsidRPr="00562993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B31BF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B31BF">
        <w:rPr>
          <w:sz w:val="22"/>
        </w:rPr>
        <w:instrText xml:space="preserve"> FORMCHECKBOX </w:instrText>
      </w:r>
      <w:r w:rsidR="009D4627">
        <w:rPr>
          <w:sz w:val="22"/>
        </w:rPr>
      </w:r>
      <w:r w:rsidR="009D4627">
        <w:rPr>
          <w:sz w:val="22"/>
        </w:rPr>
        <w:fldChar w:fldCharType="separate"/>
      </w:r>
      <w:r w:rsidRPr="00DB31BF">
        <w:rPr>
          <w:sz w:val="22"/>
        </w:rPr>
        <w:fldChar w:fldCharType="end"/>
      </w:r>
      <w:r>
        <w:rPr>
          <w:sz w:val="22"/>
        </w:rPr>
        <w:t xml:space="preserve"> </w:t>
      </w:r>
      <w:r w:rsidR="00CC67AB">
        <w:rPr>
          <w:rFonts w:eastAsia="Times New Roman" w:cs="Times New Roman"/>
          <w:sz w:val="17"/>
          <w:szCs w:val="17"/>
          <w:lang w:eastAsia="ru-RU"/>
        </w:rPr>
        <w:t>Рынок иностранных ценных бумаг</w:t>
      </w:r>
      <w:r>
        <w:rPr>
          <w:rFonts w:eastAsia="Times New Roman" w:cs="Times New Roman"/>
          <w:sz w:val="17"/>
          <w:szCs w:val="17"/>
          <w:lang w:eastAsia="ru-RU"/>
        </w:rPr>
        <w:t xml:space="preserve"> (ПАО Санкт-Петербургская биржа)</w:t>
      </w:r>
    </w:p>
    <w:p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</w:t>
      </w:r>
    </w:p>
    <w:p w:rsidR="00CC67AB" w:rsidRPr="00130D83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6B3A3A" w:rsidRPr="00562993" w:rsidRDefault="006B3A3A" w:rsidP="006B3A3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4073BC" w:rsidRPr="004073BC" w:rsidRDefault="006B3A3A" w:rsidP="00CC67AB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val="en-US" w:eastAsia="ru-RU"/>
        </w:rPr>
        <w:t>a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QUIK (для стационарного ПК)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Pr="00341982">
        <w:rPr>
          <w:rFonts w:eastAsia="Times New Roman" w:cs="Times New Roman"/>
          <w:bCs/>
          <w:sz w:val="17"/>
          <w:szCs w:val="17"/>
          <w:lang w:eastAsia="ru-RU"/>
        </w:rPr>
        <w:tab/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:rsidR="004D4530" w:rsidRPr="008B630E" w:rsidRDefault="004D4530" w:rsidP="00CC67AB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b</w:t>
      </w:r>
      <w:r w:rsidRPr="008B630E">
        <w:rPr>
          <w:rFonts w:eastAsia="Times New Roman" w:cs="Times New Roman"/>
          <w:sz w:val="17"/>
          <w:szCs w:val="17"/>
          <w:lang w:val="en-US" w:eastAsia="ru-RU"/>
        </w:rPr>
        <w:t>.</w: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proofErr w:type="spellStart"/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iPhone)</w:t>
      </w:r>
      <w:bookmarkStart w:id="0" w:name="_GoBack"/>
      <w:bookmarkEnd w:id="0"/>
    </w:p>
    <w:p w:rsidR="008C0426" w:rsidRPr="00E9008E" w:rsidRDefault="006B3A3A" w:rsidP="00CC67AB">
      <w:pPr>
        <w:spacing w:after="0" w:line="240" w:lineRule="auto"/>
        <w:ind w:firstLine="0"/>
        <w:jc w:val="left"/>
        <w:rPr>
          <w:rFonts w:eastAsia="Times New Roman" w:cs="Times New Roman"/>
          <w:b/>
          <w:sz w:val="17"/>
          <w:szCs w:val="17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9008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c</w:t>
      </w:r>
      <w:r w:rsidRPr="00E9008E">
        <w:rPr>
          <w:rFonts w:eastAsia="Times New Roman" w:cs="Times New Roman"/>
          <w:sz w:val="17"/>
          <w:szCs w:val="17"/>
          <w:lang w:val="en-US" w:eastAsia="ru-RU"/>
        </w:rPr>
        <w:t xml:space="preserve">. </w:t>
      </w:r>
      <w:proofErr w:type="spellStart"/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HD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iPad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  <w:t xml:space="preserve">          </w:t>
      </w:r>
    </w:p>
    <w:p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E9008E">
        <w:rPr>
          <w:rFonts w:eastAsia="Times New Roman" w:cs="Times New Roman"/>
          <w:b/>
          <w:sz w:val="17"/>
          <w:szCs w:val="17"/>
          <w:lang w:val="en-US"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E9008E" w:rsidRP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E9008E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</w:t>
      </w:r>
    </w:p>
    <w:p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:rsidR="0095415A" w:rsidRDefault="0095415A" w:rsidP="0095415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предоставить доступ 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в режиме </w:t>
      </w:r>
      <w:r>
        <w:rPr>
          <w:rFonts w:eastAsia="Times New Roman" w:cs="Times New Roman"/>
          <w:sz w:val="17"/>
          <w:szCs w:val="17"/>
          <w:lang w:eastAsia="ru-RU"/>
        </w:rPr>
        <w:t>РЕПО с ЦК</w:t>
      </w:r>
    </w:p>
    <w:p w:rsidR="000905D3" w:rsidRDefault="000905D3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:rsidR="008D25C1" w:rsidRDefault="008D25C1" w:rsidP="00C65BF4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B92B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подтверждаю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0518F6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содержание п.8 Приказа ФСФР России от 05.04.2011 г. № 11-7/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пз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8C0426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proofErr w:type="spellStart"/>
      <w:r w:rsidRPr="00562993">
        <w:rPr>
          <w:rFonts w:eastAsia="Times New Roman" w:cs="Times New Roman"/>
          <w:sz w:val="18"/>
          <w:lang w:eastAsia="ru-RU"/>
        </w:rPr>
        <w:t>мп</w:t>
      </w:r>
      <w:proofErr w:type="spellEnd"/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</w:t>
      </w:r>
      <w:r w:rsidR="008C0426">
        <w:rPr>
          <w:rFonts w:eastAsia="Times New Roman" w:cs="Times New Roman"/>
          <w:i/>
          <w:sz w:val="20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>20__г.</w:t>
      </w: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BE6A68"/>
    <w:sectPr w:rsidR="00BE6A68" w:rsidSect="00562993">
      <w:headerReference w:type="default" r:id="rId10"/>
      <w:footerReference w:type="default" r:id="rId11"/>
      <w:pgSz w:w="11906" w:h="16838"/>
      <w:pgMar w:top="310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55" w:rsidRDefault="005E0555">
      <w:pPr>
        <w:spacing w:after="0" w:line="240" w:lineRule="auto"/>
      </w:pPr>
      <w:r>
        <w:separator/>
      </w:r>
    </w:p>
  </w:endnote>
  <w:endnote w:type="continuationSeparator" w:id="0">
    <w:p w:rsidR="005E0555" w:rsidRDefault="005E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9A0001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proofErr w:type="spellStart"/>
      <w:r w:rsidRPr="00B15193">
        <w:rPr>
          <w:rStyle w:val="a7"/>
          <w:i/>
          <w:sz w:val="18"/>
          <w:szCs w:val="18"/>
          <w:lang w:val="en-US"/>
        </w:rPr>
        <w:t>ru</w:t>
      </w:r>
      <w:proofErr w:type="spellEnd"/>
    </w:hyperlink>
  </w:p>
  <w:p w:rsidR="00744F8D" w:rsidRPr="00AC44C7" w:rsidRDefault="009D4627" w:rsidP="00AC44C7">
    <w:pPr>
      <w:pStyle w:val="a3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55" w:rsidRDefault="005E0555">
      <w:pPr>
        <w:spacing w:after="0" w:line="240" w:lineRule="auto"/>
      </w:pPr>
      <w:r>
        <w:separator/>
      </w:r>
    </w:p>
  </w:footnote>
  <w:footnote w:type="continuationSeparator" w:id="0">
    <w:p w:rsidR="005E0555" w:rsidRDefault="005E0555">
      <w:pPr>
        <w:spacing w:after="0" w:line="240" w:lineRule="auto"/>
      </w:pPr>
      <w:r>
        <w:continuationSeparator/>
      </w:r>
    </w:p>
  </w:footnote>
  <w:footnote w:id="1">
    <w:p w:rsidR="0041397F" w:rsidRDefault="0041397F" w:rsidP="0041397F">
      <w:pPr>
        <w:pStyle w:val="af1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341982">
        <w:rPr>
          <w:rStyle w:val="af3"/>
          <w:sz w:val="17"/>
          <w:szCs w:val="17"/>
        </w:rPr>
        <w:footnoteRef/>
      </w:r>
      <w:r w:rsidRPr="009B1E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  <w:p w:rsidR="009A0001" w:rsidRPr="00341982" w:rsidRDefault="009A0001" w:rsidP="0041397F">
      <w:pPr>
        <w:pStyle w:val="af1"/>
        <w:ind w:firstLine="0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 </w:t>
    </w:r>
  </w:p>
  <w:p w:rsidR="00013563" w:rsidRDefault="009D46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518F6"/>
    <w:rsid w:val="00062F82"/>
    <w:rsid w:val="000905D3"/>
    <w:rsid w:val="00180545"/>
    <w:rsid w:val="001820F8"/>
    <w:rsid w:val="001A0BD5"/>
    <w:rsid w:val="001B173B"/>
    <w:rsid w:val="002A3E19"/>
    <w:rsid w:val="002B5D93"/>
    <w:rsid w:val="00330C62"/>
    <w:rsid w:val="00381AC4"/>
    <w:rsid w:val="003D709C"/>
    <w:rsid w:val="003F52F6"/>
    <w:rsid w:val="004040A6"/>
    <w:rsid w:val="004073BC"/>
    <w:rsid w:val="0041397F"/>
    <w:rsid w:val="0047515D"/>
    <w:rsid w:val="004D2692"/>
    <w:rsid w:val="004D4530"/>
    <w:rsid w:val="00512374"/>
    <w:rsid w:val="005340EB"/>
    <w:rsid w:val="00562993"/>
    <w:rsid w:val="005E0555"/>
    <w:rsid w:val="0064394A"/>
    <w:rsid w:val="0065240B"/>
    <w:rsid w:val="00672582"/>
    <w:rsid w:val="0067561D"/>
    <w:rsid w:val="0069667B"/>
    <w:rsid w:val="006B3A3A"/>
    <w:rsid w:val="007046FE"/>
    <w:rsid w:val="00711AC7"/>
    <w:rsid w:val="00724216"/>
    <w:rsid w:val="007926F4"/>
    <w:rsid w:val="007B4A3C"/>
    <w:rsid w:val="00801471"/>
    <w:rsid w:val="00807148"/>
    <w:rsid w:val="00812533"/>
    <w:rsid w:val="008362CA"/>
    <w:rsid w:val="0084541D"/>
    <w:rsid w:val="008B630E"/>
    <w:rsid w:val="008C0426"/>
    <w:rsid w:val="008D25C1"/>
    <w:rsid w:val="008E018D"/>
    <w:rsid w:val="00907DA7"/>
    <w:rsid w:val="0095415A"/>
    <w:rsid w:val="009737EF"/>
    <w:rsid w:val="009A0001"/>
    <w:rsid w:val="009D2EB2"/>
    <w:rsid w:val="009D4627"/>
    <w:rsid w:val="00AB59F6"/>
    <w:rsid w:val="00AD5BD3"/>
    <w:rsid w:val="00B703FD"/>
    <w:rsid w:val="00B86BA6"/>
    <w:rsid w:val="00B86FFE"/>
    <w:rsid w:val="00B92B77"/>
    <w:rsid w:val="00BD4860"/>
    <w:rsid w:val="00BE6A68"/>
    <w:rsid w:val="00C27338"/>
    <w:rsid w:val="00C457CE"/>
    <w:rsid w:val="00C52195"/>
    <w:rsid w:val="00C65BF4"/>
    <w:rsid w:val="00CC67AB"/>
    <w:rsid w:val="00D57073"/>
    <w:rsid w:val="00DB31BF"/>
    <w:rsid w:val="00E56C13"/>
    <w:rsid w:val="00E9008E"/>
    <w:rsid w:val="00EA61B1"/>
    <w:rsid w:val="00F264A7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7F0C-34EF-4FB5-AEDD-755BAA44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2021-01-25T15:04:00Z</dcterms:created>
  <dcterms:modified xsi:type="dcterms:W3CDTF">2021-01-25T16:08:00Z</dcterms:modified>
</cp:coreProperties>
</file>